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ADE4" w14:textId="4614C28D" w:rsidR="00483624" w:rsidRPr="00882240" w:rsidRDefault="00483624" w:rsidP="00483624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…………………………………………….                        </w:t>
      </w:r>
      <w:r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</w:t>
      </w:r>
      <w:r w:rsidRPr="004F5C07">
        <w:rPr>
          <w:rFonts w:ascii="Bookman Old Style" w:eastAsia="Times New Roman" w:hAnsi="Bookman Old Style" w:cs="Bookman Old Style"/>
          <w:b/>
          <w:bCs/>
          <w:color w:val="000000" w:themeColor="text1"/>
          <w:sz w:val="20"/>
          <w:szCs w:val="20"/>
          <w:lang w:eastAsia="pl-PL"/>
        </w:rPr>
        <w:t xml:space="preserve">Załącznik 8a                                            </w:t>
      </w:r>
    </w:p>
    <w:p w14:paraId="5B1EF964" w14:textId="77777777" w:rsidR="00483624" w:rsidRPr="00882240" w:rsidRDefault="00483624" w:rsidP="00483624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88224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38BAF898" w14:textId="77777777" w:rsidR="00483624" w:rsidRDefault="00483624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0DA8F079" w14:textId="77154A70" w:rsidR="00842E07" w:rsidRPr="00F95EFC" w:rsidRDefault="00842E07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F95EFC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Kosztorys </w:t>
      </w:r>
      <w:r w:rsidR="00D40781">
        <w:rPr>
          <w:rFonts w:ascii="Bookman Old Style" w:hAnsi="Bookman Old Style" w:cs="Times New Roman"/>
          <w:b/>
          <w:bCs/>
          <w:sz w:val="28"/>
          <w:szCs w:val="28"/>
          <w:u w:val="single"/>
        </w:rPr>
        <w:t>ofertowy</w:t>
      </w:r>
    </w:p>
    <w:p w14:paraId="251E1ACA" w14:textId="77777777" w:rsidR="00842E07" w:rsidRPr="00F95EFC" w:rsidRDefault="00842E07" w:rsidP="00842E07">
      <w:pPr>
        <w:rPr>
          <w:rFonts w:ascii="Bookman Old Style" w:hAnsi="Bookman Old Style" w:cs="Times New Roman"/>
          <w:sz w:val="24"/>
          <w:szCs w:val="24"/>
        </w:rPr>
      </w:pPr>
    </w:p>
    <w:p w14:paraId="60B3E58B" w14:textId="05E24F35" w:rsidR="00483624" w:rsidRPr="00483624" w:rsidRDefault="00F95EFC" w:rsidP="0048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lang w:eastAsia="pl-PL"/>
        </w:rPr>
      </w:pPr>
      <w:r w:rsidRPr="00F95EFC">
        <w:rPr>
          <w:rFonts w:ascii="Bookman Old Style" w:hAnsi="Bookman Old Style" w:cs="Times New Roman"/>
          <w:b/>
          <w:bCs/>
          <w:sz w:val="24"/>
          <w:szCs w:val="24"/>
        </w:rPr>
        <w:t>Zadanie 1</w:t>
      </w:r>
      <w:r w:rsidRPr="00F95EFC">
        <w:rPr>
          <w:rFonts w:ascii="Bookman Old Style" w:hAnsi="Bookman Old Style" w:cs="Times New Roman"/>
          <w:sz w:val="24"/>
          <w:szCs w:val="24"/>
        </w:rPr>
        <w:t xml:space="preserve"> - </w:t>
      </w:r>
      <w:r w:rsidR="00483624" w:rsidRPr="00483624">
        <w:rPr>
          <w:rFonts w:ascii="Bookman Old Style" w:eastAsia="Times New Roman" w:hAnsi="Bookman Old Style" w:cs="Bookman Old Style"/>
          <w:i/>
          <w:iCs/>
          <w:lang w:eastAsia="pl-PL"/>
        </w:rPr>
        <w:t xml:space="preserve">-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Wykonanie  remontów cząstkowych nawierzchni  dróg  powiatowych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na terenie Powiatu Starachowice w technologii recyklingu przy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 xml:space="preserve">założeniu  30% materiału Inwestora (odzysk  materiału z  nawierzchni </w:t>
      </w:r>
      <w:r w:rsidR="00483624">
        <w:rPr>
          <w:rFonts w:ascii="Bookman Old Style" w:eastAsia="Times New Roman" w:hAnsi="Bookman Old Style" w:cs="Bookman Old Style"/>
          <w:lang w:eastAsia="pl-PL"/>
        </w:rPr>
        <w:br/>
        <w:t xml:space="preserve">                        </w:t>
      </w:r>
      <w:r w:rsidR="00483624" w:rsidRPr="00483624">
        <w:rPr>
          <w:rFonts w:ascii="Bookman Old Style" w:eastAsia="Times New Roman" w:hAnsi="Bookman Old Style" w:cs="Bookman Old Style"/>
          <w:lang w:eastAsia="pl-PL"/>
        </w:rPr>
        <w:t>przez  Wykonawcę).</w:t>
      </w:r>
    </w:p>
    <w:p w14:paraId="219EA6DE" w14:textId="06A69406" w:rsid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376"/>
        <w:gridCol w:w="2629"/>
        <w:gridCol w:w="915"/>
        <w:gridCol w:w="1064"/>
        <w:gridCol w:w="1062"/>
        <w:gridCol w:w="1412"/>
      </w:tblGrid>
      <w:tr w:rsidR="00A55F8B" w14:paraId="3A746301" w14:textId="644F53BC" w:rsidTr="00F95EFC">
        <w:tc>
          <w:tcPr>
            <w:tcW w:w="604" w:type="dxa"/>
            <w:shd w:val="clear" w:color="auto" w:fill="D9D9D9" w:themeFill="background1" w:themeFillShade="D9"/>
          </w:tcPr>
          <w:p w14:paraId="406EFD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CF0AC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38076399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84ABB1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2BB673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5314AFC4" w14:textId="3800421F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24C34ED" w14:textId="1CABF7B8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(zł.)</w:t>
            </w:r>
          </w:p>
        </w:tc>
      </w:tr>
      <w:tr w:rsidR="00E0591C" w14:paraId="7D7AB150" w14:textId="50975BF0" w:rsidTr="00F95EFC">
        <w:tc>
          <w:tcPr>
            <w:tcW w:w="604" w:type="dxa"/>
          </w:tcPr>
          <w:p w14:paraId="1E070105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E6A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86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14:paraId="4E43DA74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169A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3D59BA2E" w14:textId="30DC6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D.01.02.08</w:t>
            </w:r>
          </w:p>
        </w:tc>
        <w:tc>
          <w:tcPr>
            <w:tcW w:w="2629" w:type="dxa"/>
          </w:tcPr>
          <w:p w14:paraId="0D081CC3" w14:textId="0CC20B74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 cząstkowy nawierzchni przy głębokości ubytków 4 cm. Ruch KR 2 w technologii recyklingu, przy założeniu 30% materiału Inwestora – odzysk materiału z nawierzchni przez Wykonawcę.</w:t>
            </w:r>
          </w:p>
        </w:tc>
        <w:tc>
          <w:tcPr>
            <w:tcW w:w="915" w:type="dxa"/>
          </w:tcPr>
          <w:p w14:paraId="67FFFF30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DCBA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4430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5ABA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BF95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8B02" w14:textId="519F3B74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4" w:type="dxa"/>
          </w:tcPr>
          <w:p w14:paraId="3667CE4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57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DAE2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A3D17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9153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F318" w14:textId="715672A5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062" w:type="dxa"/>
          </w:tcPr>
          <w:p w14:paraId="5000AB85" w14:textId="7B514188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9AED8FB" w14:textId="611B9C8A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C" w14:paraId="72C9535F" w14:textId="23C70A60" w:rsidTr="00F95EFC">
        <w:tc>
          <w:tcPr>
            <w:tcW w:w="604" w:type="dxa"/>
          </w:tcPr>
          <w:p w14:paraId="66F142D8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512D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1D1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14:paraId="45C1211F" w14:textId="77777777" w:rsidR="00E0591C" w:rsidRDefault="008A6AED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7A8002AE" w14:textId="76DDFE71" w:rsidR="008A6AED" w:rsidRDefault="008A6AED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D.04.04.04</w:t>
            </w:r>
          </w:p>
        </w:tc>
        <w:tc>
          <w:tcPr>
            <w:tcW w:w="2629" w:type="dxa"/>
          </w:tcPr>
          <w:p w14:paraId="094ED99A" w14:textId="77777777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C639" w14:textId="30FE95FA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Naprawa uszkodzonej podbudowy</w:t>
            </w:r>
          </w:p>
        </w:tc>
        <w:tc>
          <w:tcPr>
            <w:tcW w:w="915" w:type="dxa"/>
          </w:tcPr>
          <w:p w14:paraId="0C258714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B8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653F" w14:textId="3A991D23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6345F4C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B8C4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C15" w14:textId="35E4839F" w:rsidR="00E0591C" w:rsidRDefault="000D7BCA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2" w:type="dxa"/>
          </w:tcPr>
          <w:p w14:paraId="38B58C97" w14:textId="37850EAA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E5BBA6" w14:textId="774BF1B8" w:rsidR="00057575" w:rsidRDefault="00057575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1C" w14:paraId="11A8896B" w14:textId="77777777" w:rsidTr="00F95EFC">
        <w:trPr>
          <w:trHeight w:val="951"/>
        </w:trPr>
        <w:tc>
          <w:tcPr>
            <w:tcW w:w="604" w:type="dxa"/>
          </w:tcPr>
          <w:p w14:paraId="62966AD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B0FE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773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C02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C4A52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F5CD" w14:textId="5969B54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6" w:type="dxa"/>
          </w:tcPr>
          <w:p w14:paraId="41A083CA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7727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</w:p>
          <w:p w14:paraId="747DDF3A" w14:textId="77777777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73A7" w14:textId="06C42AB9" w:rsidR="00483624" w:rsidRDefault="00483624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D.02.01.01</w:t>
            </w:r>
          </w:p>
        </w:tc>
        <w:tc>
          <w:tcPr>
            <w:tcW w:w="2629" w:type="dxa"/>
          </w:tcPr>
          <w:p w14:paraId="2C69BC60" w14:textId="17CFFC0E" w:rsidR="00E0591C" w:rsidRDefault="00E0591C" w:rsidP="00F95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 xml:space="preserve">Roboty ziemne wykonywane koparkami przedsiębiernymi o poj. łyżki 0.15 m3 w gruncie kat. I-II z transportem urobku na odległość do 5  km samochodami samowyładowczymi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 xml:space="preserve">wykonanie koryta pod </w:t>
            </w:r>
            <w:r w:rsidR="00232E82">
              <w:rPr>
                <w:rFonts w:ascii="Times New Roman" w:hAnsi="Times New Roman" w:cs="Times New Roman"/>
                <w:sz w:val="24"/>
                <w:szCs w:val="24"/>
              </w:rPr>
              <w:t>uszkodzoną podbudowę</w:t>
            </w:r>
          </w:p>
        </w:tc>
        <w:tc>
          <w:tcPr>
            <w:tcW w:w="915" w:type="dxa"/>
          </w:tcPr>
          <w:p w14:paraId="511E2486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109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E1AD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7BBE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C83EB" w14:textId="31EB1652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1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4" w:type="dxa"/>
          </w:tcPr>
          <w:p w14:paraId="7EF78C83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23899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B5F1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A0E9C" w14:textId="77777777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DAE6E" w14:textId="2FF0ED89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62" w:type="dxa"/>
          </w:tcPr>
          <w:p w14:paraId="74E986B4" w14:textId="6B2A7B88" w:rsidR="00E0591C" w:rsidRDefault="00E0591C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DE191F0" w14:textId="06905C1D" w:rsidR="00057575" w:rsidRDefault="00057575" w:rsidP="00E05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B" w14:paraId="56373B98" w14:textId="795CA0AC" w:rsidTr="00F95EFC">
        <w:tc>
          <w:tcPr>
            <w:tcW w:w="7650" w:type="dxa"/>
            <w:gridSpan w:val="6"/>
          </w:tcPr>
          <w:p w14:paraId="0D1E959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664B" w14:textId="4A267073" w:rsidR="00A55F8B" w:rsidRDefault="00483624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1412" w:type="dxa"/>
          </w:tcPr>
          <w:p w14:paraId="718CF0B9" w14:textId="57D1F6AF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2555C766" w14:textId="77777777" w:rsidTr="00F95EFC">
        <w:tc>
          <w:tcPr>
            <w:tcW w:w="7650" w:type="dxa"/>
            <w:gridSpan w:val="6"/>
          </w:tcPr>
          <w:p w14:paraId="6A7836BC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8626" w14:textId="73C1446B" w:rsidR="00A55F8B" w:rsidRDefault="00483624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Podatek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2" w:type="dxa"/>
          </w:tcPr>
          <w:p w14:paraId="7BF94840" w14:textId="2CF16F2B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57B75FC0" w14:textId="77777777" w:rsidTr="00F95EFC">
        <w:tc>
          <w:tcPr>
            <w:tcW w:w="7650" w:type="dxa"/>
            <w:gridSpan w:val="6"/>
          </w:tcPr>
          <w:p w14:paraId="48D2F7AD" w14:textId="77777777" w:rsidR="00A55F8B" w:rsidRPr="00057575" w:rsidRDefault="00A55F8B" w:rsidP="00C5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54081" w14:textId="3B6E01EE" w:rsidR="00A55F8B" w:rsidRPr="00057575" w:rsidRDefault="00483624" w:rsidP="00A55F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="00A55F8B" w:rsidRPr="000575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1412" w:type="dxa"/>
          </w:tcPr>
          <w:p w14:paraId="0988948B" w14:textId="4542850F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6299D" w14:textId="77777777" w:rsidR="00842E07" w:rsidRP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C9A00" w14:textId="77777777" w:rsidR="00483624" w:rsidRPr="00882240" w:rsidRDefault="00483624" w:rsidP="00483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</w:t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0A1CCF24" w14:textId="77777777" w:rsidR="00483624" w:rsidRPr="00882240" w:rsidRDefault="00483624" w:rsidP="00483624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8224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0E434317" w14:textId="77777777" w:rsidR="00483624" w:rsidRDefault="00483624" w:rsidP="00483624">
      <w:pPr>
        <w:rPr>
          <w:rFonts w:ascii="Times New Roman" w:hAnsi="Times New Roman" w:cs="Times New Roman"/>
          <w:sz w:val="24"/>
          <w:szCs w:val="24"/>
        </w:rPr>
      </w:pPr>
    </w:p>
    <w:sectPr w:rsidR="0048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F2"/>
    <w:rsid w:val="00057575"/>
    <w:rsid w:val="000D7BCA"/>
    <w:rsid w:val="0020450E"/>
    <w:rsid w:val="00232E82"/>
    <w:rsid w:val="00483624"/>
    <w:rsid w:val="004F5C07"/>
    <w:rsid w:val="0058589B"/>
    <w:rsid w:val="00842E07"/>
    <w:rsid w:val="008615B4"/>
    <w:rsid w:val="008A6AED"/>
    <w:rsid w:val="00A55F8B"/>
    <w:rsid w:val="00C238F2"/>
    <w:rsid w:val="00D26C37"/>
    <w:rsid w:val="00D40781"/>
    <w:rsid w:val="00DB380C"/>
    <w:rsid w:val="00E0591C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6</cp:revision>
  <cp:lastPrinted>2020-01-02T13:15:00Z</cp:lastPrinted>
  <dcterms:created xsi:type="dcterms:W3CDTF">2020-01-07T07:24:00Z</dcterms:created>
  <dcterms:modified xsi:type="dcterms:W3CDTF">2020-12-10T11:34:00Z</dcterms:modified>
</cp:coreProperties>
</file>