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:rsidR="00930131" w:rsidRPr="00254700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:rsidR="00930131" w:rsidRPr="004F1018" w:rsidRDefault="00930131" w:rsidP="00930131">
      <w:pPr>
        <w:pStyle w:val="Tytu"/>
        <w:jc w:val="left"/>
        <w:rPr>
          <w:rFonts w:ascii="Bookman Old Style" w:hAnsi="Bookman Old Style"/>
          <w:sz w:val="20"/>
        </w:rPr>
      </w:pPr>
    </w:p>
    <w:p w:rsidR="00AF5628" w:rsidRPr="00AF5628" w:rsidRDefault="00AF5628" w:rsidP="00AF5628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628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Naprawa </w:t>
      </w:r>
      <w:r w:rsidR="00BA0328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uszkodzonego </w:t>
      </w:r>
      <w:r w:rsidRPr="00AF5628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chodnika z płytek betonowych  w  ciągu drogi powiatowej nr 0574T w m. Wielka Wieś.</w:t>
      </w:r>
    </w:p>
    <w:p w:rsidR="00930131" w:rsidRPr="004F1018" w:rsidRDefault="00930131" w:rsidP="00930131">
      <w:pPr>
        <w:pStyle w:val="Lista5"/>
        <w:ind w:left="0" w:firstLine="0"/>
        <w:rPr>
          <w:rFonts w:ascii="Bookman Old Style" w:hAnsi="Bookman Old Style"/>
          <w:sz w:val="20"/>
        </w:rPr>
      </w:pPr>
      <w:r w:rsidRPr="00930131">
        <w:rPr>
          <w:rFonts w:ascii="Bookman Old Style" w:hAnsi="Bookman Old Style"/>
          <w:i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Bookman Old Style" w:hAnsi="Bookman Old Style"/>
          <w:sz w:val="20"/>
        </w:rPr>
        <w:t>2</w:t>
      </w:r>
      <w:r w:rsidRPr="004F1018">
        <w:rPr>
          <w:rFonts w:ascii="Bookman Old Style" w:hAnsi="Bookman Old Style"/>
          <w:sz w:val="20"/>
        </w:rPr>
        <w:t xml:space="preserve"> Wykonawca zobowiązuje się do wykonania robót będących przedmiotem umowy</w:t>
      </w:r>
      <w:r w:rsidRPr="004F1018">
        <w:rPr>
          <w:rFonts w:ascii="Bookman Old Style" w:hAnsi="Bookman Old Style"/>
          <w:sz w:val="20"/>
        </w:rPr>
        <w:br/>
        <w:t xml:space="preserve">      zgodnie z :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a</w:t>
      </w:r>
      <w:r w:rsidRPr="004F1018">
        <w:rPr>
          <w:rFonts w:ascii="Bookman Old Style" w:hAnsi="Bookman Old Style"/>
          <w:b w:val="0"/>
          <w:sz w:val="20"/>
        </w:rPr>
        <w:t>)   zasadami wiedzy technicznej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b</w:t>
      </w:r>
      <w:r w:rsidRPr="004F1018">
        <w:rPr>
          <w:rFonts w:ascii="Bookman Old Style" w:hAnsi="Bookman Old Style"/>
          <w:b w:val="0"/>
          <w:sz w:val="20"/>
        </w:rPr>
        <w:t>)   obowiązującymi  przepisami prawa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F90462" w:rsidRDefault="00930131" w:rsidP="00F904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</w:t>
      </w:r>
      <w:r w:rsidRPr="005F7E8E">
        <w:rPr>
          <w:rFonts w:ascii="Bookman Old Style" w:hAnsi="Bookman Old Style" w:cs="Bookman Old Style"/>
        </w:rPr>
        <w:t xml:space="preserve">.  Wykonawca podczas prowadzenie robót  zobowiązany jest </w:t>
      </w:r>
      <w:r>
        <w:rPr>
          <w:rFonts w:ascii="Bookman Old Style" w:hAnsi="Bookman Old Style" w:cs="Bookman Old Style"/>
        </w:rPr>
        <w:t xml:space="preserve">do </w:t>
      </w:r>
      <w:r w:rsidR="00F90462">
        <w:rPr>
          <w:rFonts w:ascii="Bookman Old Style" w:hAnsi="Bookman Old Style" w:cs="Bookman Old Style"/>
        </w:rPr>
        <w:t xml:space="preserve">ich oznakowania zgodnie </w:t>
      </w:r>
      <w:r w:rsidR="00F90462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z Rozporządzeniem Ministra Infrastruktury w sprawie</w:t>
      </w:r>
      <w:r w:rsidR="00F90462">
        <w:rPr>
          <w:rFonts w:ascii="Bookman Old Style" w:hAnsi="Bookman Old Style" w:cs="Bookman Old Style"/>
        </w:rPr>
        <w:t xml:space="preserve"> szczegółowych warunków </w:t>
      </w:r>
      <w:r>
        <w:rPr>
          <w:rFonts w:ascii="Bookman Old Style" w:hAnsi="Bookman Old Style" w:cs="Bookman Old Style"/>
        </w:rPr>
        <w:t>technicznych dla znaków i sygnałów drogowych oraz</w:t>
      </w:r>
      <w:r w:rsidR="00F90462">
        <w:rPr>
          <w:rFonts w:ascii="Bookman Old Style" w:hAnsi="Bookman Old Style" w:cs="Bookman Old Style"/>
        </w:rPr>
        <w:t xml:space="preserve"> urządzeń bezpieczeństwa ruchu </w:t>
      </w:r>
      <w:r>
        <w:rPr>
          <w:rFonts w:ascii="Bookman Old Style" w:hAnsi="Bookman Old Style" w:cs="Bookman Old Style"/>
        </w:rPr>
        <w:t xml:space="preserve">drogowego i warunków ich umieszczania  (Dz. U. 220 z </w:t>
      </w:r>
      <w:r w:rsidR="00F90462">
        <w:rPr>
          <w:rFonts w:ascii="Bookman Old Style" w:hAnsi="Bookman Old Style" w:cs="Bookman Old Style"/>
        </w:rPr>
        <w:t>2003 r. poz. 2181 z późn.</w:t>
      </w:r>
      <w:r>
        <w:rPr>
          <w:rFonts w:ascii="Bookman Old Style" w:hAnsi="Bookman Old Style" w:cs="Bookman Old Style"/>
        </w:rPr>
        <w:t>zm.)</w:t>
      </w:r>
      <w:r w:rsidR="00F90462">
        <w:rPr>
          <w:rFonts w:ascii="Bookman Old Style" w:hAnsi="Bookman Old Style" w:cs="Bookman Old Style"/>
        </w:rPr>
        <w:t xml:space="preserve">. </w:t>
      </w:r>
      <w:r w:rsidRPr="006914B4">
        <w:rPr>
          <w:rFonts w:ascii="Bookman Old Style" w:hAnsi="Bookman Old Style" w:cs="Bookman Old Style"/>
          <w:snapToGrid w:val="0"/>
        </w:rPr>
        <w:t>Znaki  powinny  być  odblaskowe,</w:t>
      </w:r>
      <w:r>
        <w:rPr>
          <w:rFonts w:ascii="Bookman Old Style" w:hAnsi="Bookman Old Style" w:cs="Bookman Old Style"/>
          <w:snapToGrid w:val="0"/>
        </w:rPr>
        <w:t xml:space="preserve"> widoczne, </w:t>
      </w:r>
      <w:r w:rsidRPr="006914B4">
        <w:rPr>
          <w:rFonts w:ascii="Bookman Old Style" w:hAnsi="Bookman Old Style" w:cs="Bookman Old Style"/>
          <w:snapToGrid w:val="0"/>
        </w:rPr>
        <w:t xml:space="preserve"> czyste  i  w  razie  potrzeby  czyszczone, odnawiane lub  wymieniane  </w:t>
      </w:r>
      <w:r>
        <w:rPr>
          <w:rFonts w:ascii="Bookman Old Style" w:hAnsi="Bookman Old Style" w:cs="Bookman Old Style"/>
          <w:snapToGrid w:val="0"/>
        </w:rPr>
        <w:t xml:space="preserve">na  nowe.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36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B63036">
        <w:rPr>
          <w:rFonts w:ascii="Bookman Old Style" w:hAnsi="Bookman Old Style"/>
          <w:sz w:val="22"/>
          <w:szCs w:val="22"/>
        </w:rPr>
        <w:t>TERMINY</w:t>
      </w:r>
    </w:p>
    <w:p w:rsidR="00930131" w:rsidRPr="00494159" w:rsidRDefault="00930131" w:rsidP="00930131">
      <w:pPr>
        <w:pStyle w:val="Tekstpodstawowy"/>
        <w:rPr>
          <w:rFonts w:ascii="Bookman Old Style" w:hAnsi="Bookman Old Style"/>
          <w:b/>
          <w:color w:val="0000FF"/>
        </w:rPr>
      </w:pPr>
      <w:r w:rsidRPr="00494159">
        <w:rPr>
          <w:rFonts w:ascii="Bookman Old Style" w:hAnsi="Bookman Old Style"/>
        </w:rPr>
        <w:t>Termin realizacji zamówienia</w:t>
      </w:r>
      <w:r w:rsidRPr="00494159">
        <w:rPr>
          <w:rFonts w:ascii="Bookman Old Style" w:hAnsi="Bookman Old Style"/>
          <w:b/>
          <w:i/>
        </w:rPr>
        <w:t xml:space="preserve"> –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</w:rPr>
        <w:t xml:space="preserve"> 21 od dnia zawarcia umowy.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:rsidR="00BA0328" w:rsidRDefault="00BA0328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:rsidR="00BA0328" w:rsidRPr="00BA0328" w:rsidRDefault="00BA0328" w:rsidP="00BA0328">
      <w:pPr>
        <w:pStyle w:val="Tytu"/>
        <w:jc w:val="both"/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b w:val="0"/>
          <w:bCs/>
          <w:sz w:val="20"/>
        </w:rPr>
        <w:t xml:space="preserve">1. </w:t>
      </w:r>
      <w:r w:rsidRPr="00BA0328">
        <w:rPr>
          <w:rFonts w:ascii="Bookman Old Style" w:hAnsi="Bookman Old Style" w:cs="Bookman Old Style"/>
          <w:b w:val="0"/>
          <w:bCs/>
          <w:sz w:val="20"/>
        </w:rPr>
        <w:t>Wykonawca we własnym zakresie zapew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sobie miejsce odwozu </w:t>
      </w:r>
      <w:r w:rsidRPr="00BA0328">
        <w:rPr>
          <w:rFonts w:ascii="Bookman Old Style" w:hAnsi="Bookman Old Style" w:cs="Bookman Old Style"/>
          <w:b w:val="0"/>
          <w:bCs/>
          <w:sz w:val="20"/>
        </w:rPr>
        <w:t>gruzu</w:t>
      </w:r>
      <w:r>
        <w:rPr>
          <w:rFonts w:ascii="Bookman Old Style" w:hAnsi="Bookman Old Style" w:cs="Bookman Old Style"/>
          <w:b w:val="0"/>
          <w:bCs/>
          <w:sz w:val="20"/>
        </w:rPr>
        <w:t xml:space="preserve"> powstałego </w:t>
      </w:r>
      <w:r>
        <w:rPr>
          <w:rFonts w:ascii="Bookman Old Style" w:hAnsi="Bookman Old Style" w:cs="Bookman Old Style"/>
          <w:b w:val="0"/>
          <w:bCs/>
          <w:sz w:val="20"/>
        </w:rPr>
        <w:br/>
        <w:t>z rozebrania uszkodzonego chodnika.</w:t>
      </w:r>
    </w:p>
    <w:p w:rsidR="00BA0328" w:rsidRPr="00930131" w:rsidRDefault="00BA0328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 PŁATNOŚCI</w:t>
      </w:r>
    </w:p>
    <w:p w:rsidR="00B63036" w:rsidRPr="00930131" w:rsidRDefault="00B63036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1. Rozliczenie za  wykonanie przedmiotu umowy odbywać się  będzie według cen    </w:t>
      </w:r>
      <w:r>
        <w:rPr>
          <w:rFonts w:ascii="Bookman Old Style" w:hAnsi="Bookman Old Style" w:cs="Bookman Old Style"/>
        </w:rPr>
        <w:lastRenderedPageBreak/>
        <w:t xml:space="preserve">jednostkowych określonych w </w:t>
      </w:r>
      <w:r w:rsidR="00B63036">
        <w:rPr>
          <w:rFonts w:ascii="Bookman Old Style" w:hAnsi="Bookman Old Style" w:cs="Bookman Old Style"/>
        </w:rPr>
        <w:t>kosztorysie ofertowym</w:t>
      </w:r>
      <w:r>
        <w:rPr>
          <w:rFonts w:ascii="Bookman Old Style" w:hAnsi="Bookman Old Style" w:cs="Bookman Old Style"/>
        </w:rPr>
        <w:t xml:space="preserve"> będącym załącznikiem</w:t>
      </w:r>
      <w:r w:rsidR="00B63036">
        <w:rPr>
          <w:rFonts w:ascii="Bookman Old Style" w:hAnsi="Bookman Old Style" w:cs="Bookman Old Style"/>
        </w:rPr>
        <w:t xml:space="preserve"> nr 1</w:t>
      </w:r>
      <w:r>
        <w:rPr>
          <w:rFonts w:ascii="Bookman Old Style" w:hAnsi="Bookman Old Style" w:cs="Bookman Old Style"/>
        </w:rPr>
        <w:t xml:space="preserve"> do niniejszej umowy.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  Przewidywana wartość umowy wynosi :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…………………….. zł netto</w:t>
      </w: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………….. zł ………%   podatek VAT</w:t>
      </w:r>
      <w:r>
        <w:rPr>
          <w:rFonts w:ascii="Bookman Old Style" w:hAnsi="Bookman Old Style" w:cs="Bookman Old Style"/>
        </w:rPr>
        <w:br/>
        <w:t xml:space="preserve">      ……………………….</w:t>
      </w:r>
      <w:r>
        <w:rPr>
          <w:rFonts w:ascii="Bookman Old Style" w:hAnsi="Bookman Old Style" w:cs="Bookman Old Style"/>
          <w:b/>
          <w:bCs/>
        </w:rPr>
        <w:t xml:space="preserve"> zł brutto.</w:t>
      </w:r>
    </w:p>
    <w:p w:rsidR="00F90462" w:rsidRDefault="00EB5286" w:rsidP="00F9046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 złotych:…</w:t>
      </w:r>
      <w:r w:rsidR="00F90462">
        <w:rPr>
          <w:rFonts w:ascii="Bookman Old Style" w:hAnsi="Bookman Old Style" w:cs="Bookman Old Style"/>
        </w:rPr>
        <w:t>……………………………………………………………………………………….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Należność ( wynagrodzenie ) za przedmiot umowy równa się  iloczynowi cen jednostkowych </w:t>
      </w:r>
      <w:r>
        <w:rPr>
          <w:rFonts w:ascii="Bookman Old Style" w:hAnsi="Bookman Old Style" w:cs="Bookman Old Style"/>
        </w:rPr>
        <w:br/>
        <w:t xml:space="preserve">i ilości wykonanych poszczególnych asortymentów robót. 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 Rozliczanie    należności  będzie  się  odbywało  na  podstawie zestawień  ilości  wykonanych</w:t>
      </w:r>
      <w:r>
        <w:rPr>
          <w:rFonts w:ascii="Bookman Old Style" w:hAnsi="Bookman Old Style" w:cs="Bookman Old Style"/>
        </w:rPr>
        <w:br/>
        <w:t>i odebranych robót .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5. W przypadku, gdy ilość rzeczywiście wykonanych i odebranych robót  odbiega od przewidywanych  Wykonawca otrzyma zapłatę wynikająca z przemnożenia  ilości faktycznie wykonanych robót  przez ceny jednostkowe  i nie nabywa prawa z tego tytułu do jakichkolwiek roszczeń w stosunku do Zamawiającego.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Pr="007D074A" w:rsidRDefault="00F90462" w:rsidP="00F90462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</w:t>
      </w:r>
      <w:r w:rsidRPr="007D074A">
        <w:rPr>
          <w:rFonts w:ascii="Bookman Old Style" w:hAnsi="Bookman Old Style" w:cs="Bookman Old Style"/>
        </w:rPr>
        <w:t>.  Zmiana wartości umowy w zwią</w:t>
      </w:r>
      <w:r>
        <w:rPr>
          <w:rFonts w:ascii="Bookman Old Style" w:hAnsi="Bookman Old Style" w:cs="Bookman Old Style"/>
        </w:rPr>
        <w:t>zku z ilością wykonanych robót</w:t>
      </w:r>
      <w:r w:rsidRPr="007D074A">
        <w:rPr>
          <w:rFonts w:ascii="Bookman Old Style" w:hAnsi="Bookman Old Style" w:cs="Bookman Old Style"/>
        </w:rPr>
        <w:t xml:space="preserve"> nie wymaga sporządzenia </w:t>
      </w:r>
      <w:r>
        <w:rPr>
          <w:rFonts w:ascii="Bookman Old Style" w:hAnsi="Bookman Old Style" w:cs="Bookman Old Style"/>
        </w:rPr>
        <w:br/>
        <w:t xml:space="preserve">     </w:t>
      </w:r>
      <w:r w:rsidRPr="007D074A">
        <w:rPr>
          <w:rFonts w:ascii="Bookman Old Style" w:hAnsi="Bookman Old Style" w:cs="Bookman Old Style"/>
        </w:rPr>
        <w:t xml:space="preserve">aneksu do niniejszej umowy. </w:t>
      </w:r>
    </w:p>
    <w:p w:rsidR="00F90462" w:rsidRDefault="00F90462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Pr="008914DF" w:rsidRDefault="00B63036" w:rsidP="00B63036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BA0328">
        <w:rPr>
          <w:rFonts w:ascii="Bookman Old Style" w:hAnsi="Bookman Old Style"/>
          <w:sz w:val="20"/>
        </w:rPr>
        <w:t>5</w:t>
      </w:r>
    </w:p>
    <w:p w:rsidR="00B63036" w:rsidRP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</w:rPr>
        <w:t xml:space="preserve">                                                 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WARUNKI PŁATNOŚCI</w:t>
      </w: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930131" w:rsidRDefault="00B63036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1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. Podstawą do wystawienia  faktury  jest protokół odbioru </w:t>
      </w:r>
      <w:r w:rsidR="00930131" w:rsidRPr="00E415F9">
        <w:rPr>
          <w:rFonts w:ascii="Bookman Old Style" w:hAnsi="Bookman Old Style" w:cs="Bookman Old Style"/>
          <w:bCs/>
          <w:sz w:val="20"/>
        </w:rPr>
        <w:t>podpisany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   przez  osoby 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br/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    uczestniczące w odbiorze   i </w:t>
      </w:r>
      <w:r w:rsidR="00930131" w:rsidRPr="00CC7940">
        <w:rPr>
          <w:rFonts w:ascii="Bookman Old Style" w:hAnsi="Bookman Old Style" w:cs="Bookman Old Style"/>
          <w:bCs/>
          <w:sz w:val="20"/>
        </w:rPr>
        <w:t>zatwierdzony</w:t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przez Dyrektora Zarządu Dróg Powiatowych.</w:t>
      </w:r>
    </w:p>
    <w:p w:rsidR="00F90462" w:rsidRDefault="00F90462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B63036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30131">
        <w:rPr>
          <w:rFonts w:ascii="Bookman Old Style" w:hAnsi="Bookman Old Style"/>
        </w:rPr>
        <w:t>. Zamawiający przekaże</w:t>
      </w:r>
      <w:r w:rsidR="00930131" w:rsidRPr="00E06162">
        <w:rPr>
          <w:rFonts w:ascii="Bookman Old Style" w:hAnsi="Bookman Old Style"/>
        </w:rPr>
        <w:t xml:space="preserve"> należności wynikające z niniejszej umowy na konto Wykonawcy </w:t>
      </w:r>
      <w:r w:rsidR="00930131" w:rsidRPr="00E06162">
        <w:rPr>
          <w:rFonts w:ascii="Bookman Old Style" w:hAnsi="Bookman Old Style"/>
        </w:rPr>
        <w:br/>
        <w:t xml:space="preserve">     w  terminie do  </w:t>
      </w:r>
      <w:r w:rsidR="00930131">
        <w:rPr>
          <w:rFonts w:ascii="Bookman Old Style" w:hAnsi="Bookman Old Style"/>
          <w:b/>
          <w:bCs/>
        </w:rPr>
        <w:t>21</w:t>
      </w:r>
      <w:r w:rsidR="00930131" w:rsidRPr="00E06162">
        <w:rPr>
          <w:rFonts w:ascii="Bookman Old Style" w:hAnsi="Bookman Old Style"/>
          <w:b/>
          <w:bCs/>
        </w:rPr>
        <w:t xml:space="preserve"> dni</w:t>
      </w:r>
      <w:r w:rsidR="00930131" w:rsidRPr="00E06162">
        <w:rPr>
          <w:rFonts w:ascii="Bookman Old Style" w:hAnsi="Bookman Old Style"/>
        </w:rPr>
        <w:t xml:space="preserve"> kalendarzowych od daty otrzymania faktury za wykonane roboty </w:t>
      </w:r>
      <w:r w:rsidR="00930131" w:rsidRPr="00E06162">
        <w:rPr>
          <w:rFonts w:ascii="Bookman Old Style" w:hAnsi="Bookman Old Style"/>
        </w:rPr>
        <w:br/>
        <w:t xml:space="preserve">     stanowiące przedmiot umowy.</w:t>
      </w:r>
    </w:p>
    <w:p w:rsidR="00F904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90462" w:rsidRDefault="00B63036" w:rsidP="00F90462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F90462">
        <w:rPr>
          <w:rFonts w:ascii="Bookman Old Style" w:hAnsi="Bookman Old Style"/>
        </w:rPr>
        <w:t>. Faktury należy wystawiać w następujący sposób: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  <w:color w:val="0000FF"/>
        </w:rPr>
      </w:pPr>
      <w:r w:rsidRPr="00205377">
        <w:rPr>
          <w:rFonts w:ascii="Bookman Old Style" w:hAnsi="Bookman Old Style"/>
          <w:color w:val="0000FF"/>
        </w:rPr>
        <w:t>Nabywca: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Powiat Starachowicki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dr Władysława Borkowskiego 4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NIP 664-19-34-337</w:t>
      </w:r>
    </w:p>
    <w:p w:rsidR="00F90462" w:rsidRPr="008E27ED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  <w:color w:val="0000FF"/>
        </w:rPr>
        <w:t>Odbiorca: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Zarząd Dróg Powiatowych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Ostrowiecka 15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</w:p>
    <w:p w:rsidR="00F90462" w:rsidRDefault="00B63036" w:rsidP="00F90462">
      <w:pPr>
        <w:pStyle w:val="Tekstpodstawowy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90462">
        <w:rPr>
          <w:rFonts w:ascii="Bookman Old Style" w:hAnsi="Bookman Old Style"/>
        </w:rPr>
        <w:t xml:space="preserve">. </w:t>
      </w:r>
      <w:r w:rsidR="00F90462" w:rsidRPr="00D33050">
        <w:rPr>
          <w:rFonts w:ascii="Bookman Old Style" w:hAnsi="Bookman Old Style"/>
        </w:rPr>
        <w:t>Faktury  należy składać  w siedzibie Zarząd</w:t>
      </w:r>
      <w:r w:rsidR="00F90462">
        <w:rPr>
          <w:rFonts w:ascii="Bookman Old Style" w:hAnsi="Bookman Old Style"/>
        </w:rPr>
        <w:t>u</w:t>
      </w:r>
      <w:r w:rsidR="00F90462" w:rsidRPr="00D33050">
        <w:rPr>
          <w:rFonts w:ascii="Bookman Old Style" w:hAnsi="Bookman Old Style"/>
        </w:rPr>
        <w:t xml:space="preserve"> Dróg Powiatowych.</w:t>
      </w:r>
    </w:p>
    <w:p w:rsidR="00F90462" w:rsidRPr="00E061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:rsidR="00930131" w:rsidRDefault="00930131" w:rsidP="00930131">
      <w:pPr>
        <w:pStyle w:val="Tytu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BA0328">
        <w:rPr>
          <w:rFonts w:ascii="Bookman Old Style" w:hAnsi="Bookman Old Style"/>
          <w:sz w:val="20"/>
        </w:rPr>
        <w:t>6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1  Wykonawca ponosi pełną odpowiedzialność  prawną z tytułu niewykonania lub </w:t>
      </w:r>
      <w:r w:rsidRPr="008914DF">
        <w:rPr>
          <w:rFonts w:ascii="Bookman Old Style" w:hAnsi="Bookman Old Style"/>
          <w:b w:val="0"/>
          <w:sz w:val="20"/>
        </w:rPr>
        <w:br/>
        <w:t xml:space="preserve">        nienależytego wykonan</w:t>
      </w:r>
      <w:r w:rsidR="00F90462">
        <w:rPr>
          <w:rFonts w:ascii="Bookman Old Style" w:hAnsi="Bookman Old Style"/>
          <w:b w:val="0"/>
          <w:sz w:val="20"/>
        </w:rPr>
        <w:t>ia postanowień niniejszej umowy</w:t>
      </w:r>
      <w:r w:rsidRPr="008914DF">
        <w:rPr>
          <w:rFonts w:ascii="Bookman Old Style" w:hAnsi="Bookman Old Style"/>
          <w:b w:val="0"/>
          <w:sz w:val="20"/>
        </w:rPr>
        <w:t>.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2.  Z tytułu niewykonania lub nienależytego wykonania zobowiązań umownych Zamawiający </w:t>
      </w:r>
      <w:r w:rsidRPr="008914DF">
        <w:rPr>
          <w:rFonts w:ascii="Bookman Old Style" w:hAnsi="Bookman Old Style"/>
          <w:b w:val="0"/>
          <w:sz w:val="20"/>
        </w:rPr>
        <w:br/>
        <w:t xml:space="preserve">     będzie naliczał  Wykonawcy  następujące kary umowne: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ind w:left="357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a. </w:t>
      </w:r>
      <w:r w:rsidRPr="008914DF">
        <w:rPr>
          <w:rFonts w:ascii="Bookman Old Style" w:hAnsi="Bookman Old Style"/>
          <w:b w:val="0"/>
          <w:sz w:val="20"/>
        </w:rPr>
        <w:t xml:space="preserve">za niewykonanie robót  w terminie - 0,1% wartości  wynagrodzenia umownego </w:t>
      </w:r>
      <w:r w:rsidRPr="008914DF">
        <w:rPr>
          <w:rFonts w:ascii="Bookman Old Style" w:hAnsi="Bookman Old Style"/>
          <w:b w:val="0"/>
          <w:sz w:val="20"/>
        </w:rPr>
        <w:br/>
        <w:t xml:space="preserve">     brutto określonego   w  </w:t>
      </w:r>
      <w:r>
        <w:rPr>
          <w:rFonts w:ascii="Bookman Old Style" w:hAnsi="Bookman Old Style"/>
          <w:sz w:val="20"/>
        </w:rPr>
        <w:t xml:space="preserve">§ </w:t>
      </w:r>
      <w:r w:rsidR="00BA0328">
        <w:rPr>
          <w:rFonts w:ascii="Bookman Old Style" w:hAnsi="Bookman Old Style"/>
          <w:sz w:val="20"/>
        </w:rPr>
        <w:t>4</w:t>
      </w:r>
      <w:r w:rsidRPr="008914DF">
        <w:rPr>
          <w:rFonts w:ascii="Bookman Old Style" w:hAnsi="Bookman Old Style"/>
          <w:sz w:val="20"/>
        </w:rPr>
        <w:t>. pkt.</w:t>
      </w:r>
      <w:r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b w:val="0"/>
          <w:sz w:val="20"/>
        </w:rPr>
        <w:t xml:space="preserve"> za  każdy  dzień zwłoki (</w:t>
      </w:r>
      <w:r>
        <w:rPr>
          <w:rFonts w:ascii="Bookman Old Style" w:hAnsi="Bookman Old Style" w:cs="Bookman Old Style"/>
          <w:b w:val="0"/>
          <w:sz w:val="20"/>
        </w:rPr>
        <w:t>nie więcej niż 6</w:t>
      </w:r>
      <w:r w:rsidRPr="00AB0DB1">
        <w:rPr>
          <w:rFonts w:ascii="Bookman Old Style" w:hAnsi="Bookman Old Style" w:cs="Bookman Old Style"/>
          <w:b w:val="0"/>
          <w:sz w:val="20"/>
        </w:rPr>
        <w:t xml:space="preserve">0%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 </w:t>
      </w:r>
      <w:r w:rsidRPr="00AB0DB1">
        <w:rPr>
          <w:rFonts w:ascii="Bookman Old Style" w:hAnsi="Bookman Old Style" w:cs="Bookman Old Style"/>
          <w:b w:val="0"/>
          <w:sz w:val="20"/>
        </w:rPr>
        <w:t>wynagrodzenia umownego  brutto</w:t>
      </w:r>
      <w:r w:rsidR="00F90462">
        <w:rPr>
          <w:rFonts w:ascii="Bookman Old Style" w:hAnsi="Bookman Old Style" w:cs="Bookman Old Style"/>
          <w:b w:val="0"/>
          <w:sz w:val="20"/>
        </w:rPr>
        <w:t>;</w:t>
      </w:r>
    </w:p>
    <w:p w:rsidR="00F90462" w:rsidRPr="00AB0DB1" w:rsidRDefault="00F90462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F90462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 w:cs="Bookman Old Style"/>
          <w:b w:val="0"/>
          <w:bCs/>
          <w:sz w:val="20"/>
        </w:rPr>
        <w:t>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odpowiedzialność ponosi </w:t>
      </w:r>
      <w:r w:rsidRPr="0013047A">
        <w:rPr>
          <w:rFonts w:ascii="Bookman Old Style" w:hAnsi="Bookman Old Style" w:cs="Bookman Old Style"/>
          <w:b w:val="0"/>
          <w:bCs/>
          <w:sz w:val="20"/>
        </w:rPr>
        <w:t>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sz w:val="20"/>
        </w:rPr>
        <w:t xml:space="preserve">§ </w:t>
      </w:r>
      <w:r w:rsidR="00BA0328">
        <w:rPr>
          <w:rFonts w:ascii="Bookman Old Style" w:hAnsi="Bookman Old Style" w:cs="Bookman Old Style"/>
          <w:sz w:val="20"/>
        </w:rPr>
        <w:t>4</w:t>
      </w:r>
      <w:r w:rsidRPr="0013047A">
        <w:rPr>
          <w:rFonts w:ascii="Bookman Old Style" w:hAnsi="Bookman Old Style" w:cs="Bookman Old Style"/>
          <w:sz w:val="20"/>
        </w:rPr>
        <w:t>, pkt.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F90462">
        <w:rPr>
          <w:rFonts w:ascii="Bookman Old Style" w:hAnsi="Bookman Old Style" w:cs="Bookman Old Style"/>
          <w:b w:val="0"/>
          <w:bCs/>
          <w:sz w:val="20"/>
        </w:rPr>
        <w:t>;</w:t>
      </w:r>
    </w:p>
    <w:p w:rsidR="00930131" w:rsidRPr="0013047A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:rsidR="00930131" w:rsidRPr="00CA7D74" w:rsidRDefault="00930131" w:rsidP="00930131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>c.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za nie usunięcie w terminie wad powstałych w okresie gwarancyjnym –  </w:t>
      </w:r>
      <w:r w:rsidRPr="00541C8F">
        <w:rPr>
          <w:rFonts w:ascii="Bookman Old Style" w:hAnsi="Bookman Old Style" w:cs="Bookman Old Style"/>
          <w:bCs/>
          <w:sz w:val="20"/>
        </w:rPr>
        <w:t>0,2%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wartości  wynagrodze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 umowy brutto określonego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w  </w:t>
      </w:r>
      <w:r w:rsidRPr="00622DE3">
        <w:rPr>
          <w:rFonts w:ascii="Bookman Old Style" w:hAnsi="Bookman Old Style" w:cs="Bookman Old Style"/>
          <w:sz w:val="20"/>
        </w:rPr>
        <w:t xml:space="preserve">§ </w:t>
      </w:r>
      <w:r w:rsidR="00BA0328">
        <w:rPr>
          <w:rFonts w:ascii="Bookman Old Style" w:hAnsi="Bookman Old Style" w:cs="Bookman Old Style"/>
          <w:sz w:val="20"/>
        </w:rPr>
        <w:t>4</w:t>
      </w:r>
      <w:r w:rsidRPr="00622DE3">
        <w:rPr>
          <w:rFonts w:ascii="Bookman Old Style" w:hAnsi="Bookman Old Style" w:cs="Bookman Old Style"/>
          <w:sz w:val="20"/>
        </w:rPr>
        <w:t>. pkt.2</w:t>
      </w:r>
      <w:r w:rsidRPr="00541C8F">
        <w:rPr>
          <w:rFonts w:ascii="Bookman Old Style" w:hAnsi="Bookman Old Style" w:cs="Bookman Old Style"/>
          <w:b w:val="0"/>
          <w:bCs/>
          <w:sz w:val="20"/>
        </w:rPr>
        <w:t xml:space="preserve">  </w:t>
      </w:r>
      <w:r>
        <w:rPr>
          <w:rFonts w:ascii="Bookman Old Style" w:hAnsi="Bookman Old Style" w:cs="Bookman Old Style"/>
          <w:b w:val="0"/>
          <w:bCs/>
          <w:sz w:val="20"/>
        </w:rPr>
        <w:t>za każdy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dzień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zwłoki.</w:t>
      </w:r>
      <w:r w:rsidRPr="00FB5895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</w:rPr>
        <w:t>(nie więcej niż 6</w:t>
      </w:r>
      <w:r w:rsidRPr="00FB5895">
        <w:rPr>
          <w:rFonts w:ascii="Bookman Old Style" w:hAnsi="Bookman Old Style" w:cs="Bookman Old Style"/>
          <w:b w:val="0"/>
          <w:sz w:val="20"/>
        </w:rPr>
        <w:t xml:space="preserve">0% wynagrodzenia umownego  brutto  określonego 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w  § 3</w:t>
      </w:r>
      <w:r w:rsidRPr="00FB5895">
        <w:rPr>
          <w:rFonts w:ascii="Bookman Old Style" w:hAnsi="Bookman Old Style" w:cs="Bookman Old Style"/>
          <w:b w:val="0"/>
          <w:sz w:val="20"/>
        </w:rPr>
        <w:t xml:space="preserve">. </w:t>
      </w:r>
      <w:r>
        <w:rPr>
          <w:rFonts w:ascii="Bookman Old Style" w:hAnsi="Bookman Old Style" w:cs="Bookman Old Style"/>
          <w:b w:val="0"/>
          <w:sz w:val="20"/>
        </w:rPr>
        <w:t xml:space="preserve"> pkt.2</w:t>
      </w:r>
      <w:r w:rsidRPr="00FB5895">
        <w:rPr>
          <w:rFonts w:ascii="Bookman Old Style" w:hAnsi="Bookman Old Style" w:cs="Bookman Old Style"/>
          <w:b w:val="0"/>
          <w:sz w:val="20"/>
        </w:rPr>
        <w:t>)</w:t>
      </w:r>
    </w:p>
    <w:p w:rsidR="00930131" w:rsidRPr="008914DF" w:rsidRDefault="00930131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930131" w:rsidRPr="00E06162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3.  Zamawiający może dochodzić  odszkodowania  przenoszącego  wysokość zastrzeżonych </w:t>
      </w:r>
      <w:r w:rsidRPr="008914DF">
        <w:rPr>
          <w:rFonts w:ascii="Bookman Old Style" w:hAnsi="Bookman Old Style"/>
          <w:b w:val="0"/>
          <w:sz w:val="20"/>
        </w:rPr>
        <w:br/>
        <w:t xml:space="preserve">      kar umownych.  </w:t>
      </w:r>
    </w:p>
    <w:p w:rsidR="00930131" w:rsidRPr="000C239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0C2391">
        <w:rPr>
          <w:rFonts w:ascii="Bookman Old Style" w:hAnsi="Bookman Old Style"/>
          <w:sz w:val="20"/>
        </w:rPr>
        <w:t xml:space="preserve">§ </w:t>
      </w:r>
      <w:r w:rsidR="00BA0328">
        <w:rPr>
          <w:rFonts w:ascii="Bookman Old Style" w:hAnsi="Bookman Old Style"/>
          <w:sz w:val="20"/>
        </w:rPr>
        <w:t>7</w:t>
      </w:r>
    </w:p>
    <w:p w:rsidR="00930131" w:rsidRPr="000C2391" w:rsidRDefault="00930131" w:rsidP="00930131">
      <w:pPr>
        <w:pStyle w:val="Tytu"/>
        <w:spacing w:after="120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391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GWARANCJA  I RĘKOJMIA </w:t>
      </w:r>
    </w:p>
    <w:p w:rsidR="00930131" w:rsidRPr="000C2391" w:rsidRDefault="00930131" w:rsidP="00930131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C239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0C2391">
        <w:rPr>
          <w:rFonts w:ascii="Bookman Old Style" w:hAnsi="Bookman Old Style" w:cs="Bookman Old Style"/>
          <w:sz w:val="20"/>
        </w:rPr>
        <w:t>12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:rsidR="000C2391" w:rsidRPr="000C2391" w:rsidRDefault="000C239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5. W przypadku nie usunięcia wad przez Wykonawcę w wyznaczonym terminie 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BA0328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30131" w:rsidRDefault="00930131" w:rsidP="00930131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BA0328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1.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:rsidR="00930131" w:rsidRPr="00AB0DB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ze strony Wykonawcy -  ………………………</w:t>
      </w: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§ </w:t>
      </w:r>
      <w:r w:rsidR="00BA0328">
        <w:rPr>
          <w:rFonts w:ascii="Bookman Old Style" w:hAnsi="Bookman Old Style"/>
          <w:sz w:val="20"/>
        </w:rPr>
        <w:t>10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:rsid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BA0328">
        <w:rPr>
          <w:rFonts w:ascii="Bookman Old Style" w:hAnsi="Bookman Old Style"/>
          <w:sz w:val="20"/>
        </w:rPr>
        <w:t>1</w:t>
      </w:r>
    </w:p>
    <w:p w:rsidR="00930131" w:rsidRPr="0006007C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BA0328">
        <w:rPr>
          <w:rFonts w:ascii="Bookman Old Style" w:hAnsi="Bookman Old Style"/>
          <w:sz w:val="20"/>
        </w:rPr>
        <w:t>2</w:t>
      </w:r>
      <w:bookmarkStart w:id="0" w:name="_GoBack"/>
      <w:bookmarkEnd w:id="0"/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EC1EC9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930131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p w:rsidR="00930131" w:rsidRDefault="00930131" w:rsidP="00930131"/>
    <w:p w:rsidR="00930131" w:rsidRDefault="00930131" w:rsidP="00930131">
      <w:pPr>
        <w:jc w:val="both"/>
        <w:rPr>
          <w:rFonts w:ascii="Bookman Old Style" w:hAnsi="Bookman Old Style"/>
        </w:rPr>
      </w:pPr>
    </w:p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1"/>
    <w:rsid w:val="000C2391"/>
    <w:rsid w:val="003561B9"/>
    <w:rsid w:val="00930131"/>
    <w:rsid w:val="00AF5628"/>
    <w:rsid w:val="00B63036"/>
    <w:rsid w:val="00BA0328"/>
    <w:rsid w:val="00EB5286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 Znak Znak4 Znak Znak"/>
    <w:basedOn w:val="Normalny"/>
    <w:rsid w:val="00BA032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016B-2754-43F9-B3EE-CE6EE2E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6</cp:revision>
  <dcterms:created xsi:type="dcterms:W3CDTF">2018-04-23T06:38:00Z</dcterms:created>
  <dcterms:modified xsi:type="dcterms:W3CDTF">2018-04-23T07:48:00Z</dcterms:modified>
</cp:coreProperties>
</file>